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D19" w:rsidRDefault="00BE5D19" w:rsidP="00BE5D19">
      <w:pPr>
        <w:adjustRightInd w:val="0"/>
        <w:snapToGrid w:val="0"/>
        <w:jc w:val="center"/>
        <w:rPr>
          <w:b/>
          <w:bCs/>
          <w:i/>
          <w:iCs/>
          <w:color w:val="000000"/>
          <w:sz w:val="28"/>
          <w:szCs w:val="28"/>
          <w:shd w:val="clear" w:color="auto" w:fill="FFFFFF"/>
        </w:rPr>
      </w:pPr>
      <w:r>
        <w:rPr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Изучение </w:t>
      </w:r>
      <w:r>
        <w:rPr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математики </w:t>
      </w:r>
      <w:r>
        <w:rPr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в </w:t>
      </w:r>
      <w:r>
        <w:rPr>
          <w:b/>
          <w:bCs/>
          <w:i/>
          <w:iCs/>
          <w:color w:val="000000"/>
          <w:sz w:val="28"/>
          <w:szCs w:val="28"/>
          <w:shd w:val="clear" w:color="auto" w:fill="FFFFFF"/>
        </w:rPr>
        <w:t>10</w:t>
      </w:r>
      <w:r>
        <w:rPr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 классе.</w:t>
      </w:r>
    </w:p>
    <w:p w:rsidR="00BE5D19" w:rsidRDefault="00BE5D19" w:rsidP="00BE5D19">
      <w:pPr>
        <w:adjustRightInd w:val="0"/>
        <w:snapToGrid w:val="0"/>
        <w:jc w:val="right"/>
        <w:rPr>
          <w:i/>
          <w:iCs/>
        </w:rPr>
      </w:pPr>
      <w:r>
        <w:rPr>
          <w:i/>
          <w:iCs/>
        </w:rPr>
        <w:t xml:space="preserve">Мы с наслаждением </w:t>
      </w:r>
      <w:proofErr w:type="gramStart"/>
      <w:r>
        <w:rPr>
          <w:i/>
          <w:iCs/>
        </w:rPr>
        <w:t>познаём математику…</w:t>
      </w:r>
      <w:r>
        <w:rPr>
          <w:i/>
          <w:iCs/>
        </w:rPr>
        <w:br/>
        <w:t xml:space="preserve"> Она восхищает</w:t>
      </w:r>
      <w:proofErr w:type="gramEnd"/>
      <w:r>
        <w:rPr>
          <w:i/>
          <w:iCs/>
        </w:rPr>
        <w:t xml:space="preserve"> нас, как цветок лотоса</w:t>
      </w:r>
      <w:r w:rsidRPr="000A4D02">
        <w:rPr>
          <w:i/>
          <w:iCs/>
        </w:rPr>
        <w:t>.</w:t>
      </w:r>
    </w:p>
    <w:p w:rsidR="00BE5D19" w:rsidRPr="000A4D02" w:rsidRDefault="00BE5D19" w:rsidP="00BE5D19">
      <w:pPr>
        <w:adjustRightInd w:val="0"/>
        <w:snapToGrid w:val="0"/>
        <w:jc w:val="right"/>
        <w:rPr>
          <w:i/>
          <w:iCs/>
        </w:rPr>
      </w:pPr>
      <w:r w:rsidRPr="000A4D02">
        <w:rPr>
          <w:i/>
          <w:iCs/>
          <w:color w:val="000000"/>
          <w:shd w:val="clear" w:color="auto" w:fill="FFFFFF"/>
        </w:rPr>
        <w:t>А</w:t>
      </w:r>
      <w:r>
        <w:rPr>
          <w:i/>
          <w:iCs/>
          <w:color w:val="000000"/>
          <w:shd w:val="clear" w:color="auto" w:fill="FFFFFF"/>
        </w:rPr>
        <w:t>ристотель</w:t>
      </w:r>
    </w:p>
    <w:p w:rsidR="00BE5D19" w:rsidRPr="00AD6A7F" w:rsidRDefault="00C07BEC" w:rsidP="00BE5D19">
      <w:pPr>
        <w:adjustRightInd w:val="0"/>
        <w:snapToGrid w:val="0"/>
        <w:ind w:firstLine="53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Математика</w:t>
      </w:r>
      <w:r w:rsidR="00BE5D19" w:rsidRPr="00AD6A7F">
        <w:rPr>
          <w:color w:val="000000"/>
          <w:sz w:val="28"/>
          <w:szCs w:val="28"/>
          <w:shd w:val="clear" w:color="auto" w:fill="FFFFFF"/>
        </w:rPr>
        <w:t xml:space="preserve"> полна приключений, потому что за каждой задачей скрывается приключ</w:t>
      </w:r>
      <w:r w:rsidR="00BE5D19">
        <w:rPr>
          <w:color w:val="000000"/>
          <w:sz w:val="28"/>
          <w:szCs w:val="28"/>
          <w:shd w:val="clear" w:color="auto" w:fill="FFFFFF"/>
        </w:rPr>
        <w:t>ение мысли. Решить задачу – это</w:t>
      </w:r>
      <w:r w:rsidR="00BE5D19" w:rsidRPr="00AD6A7F">
        <w:rPr>
          <w:color w:val="000000"/>
          <w:sz w:val="28"/>
          <w:szCs w:val="28"/>
          <w:shd w:val="clear" w:color="auto" w:fill="FFFFFF"/>
        </w:rPr>
        <w:t xml:space="preserve"> значит пережить приключение</w:t>
      </w:r>
      <w:r w:rsidR="00221718">
        <w:rPr>
          <w:color w:val="000000"/>
          <w:sz w:val="28"/>
          <w:szCs w:val="28"/>
          <w:shd w:val="clear" w:color="auto" w:fill="FFFFFF"/>
        </w:rPr>
        <w:t xml:space="preserve"> и выйти победителем</w:t>
      </w:r>
      <w:r w:rsidR="00BE5D19" w:rsidRPr="00AD6A7F">
        <w:rPr>
          <w:color w:val="000000"/>
          <w:sz w:val="28"/>
          <w:szCs w:val="28"/>
          <w:shd w:val="clear" w:color="auto" w:fill="FFFFFF"/>
        </w:rPr>
        <w:t>.</w:t>
      </w:r>
    </w:p>
    <w:p w:rsidR="00BE5D19" w:rsidRDefault="00C07BEC" w:rsidP="00BE5D19">
      <w:pPr>
        <w:adjustRightInd w:val="0"/>
        <w:snapToGri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Математические </w:t>
      </w:r>
      <w:r w:rsidR="00BE5D19">
        <w:rPr>
          <w:sz w:val="28"/>
          <w:szCs w:val="28"/>
        </w:rPr>
        <w:t xml:space="preserve">задачи – это как кружево, в котором одна петелька цепляется за другую, а потеря одной влечёт искажение рисунка. Поэтому умение решать такие задачи развивает абстрактное </w:t>
      </w:r>
      <w:r w:rsidR="00221718">
        <w:rPr>
          <w:sz w:val="28"/>
          <w:szCs w:val="28"/>
        </w:rPr>
        <w:t xml:space="preserve">логическое </w:t>
      </w:r>
      <w:r w:rsidR="00BE5D19">
        <w:rPr>
          <w:sz w:val="28"/>
          <w:szCs w:val="28"/>
        </w:rPr>
        <w:t xml:space="preserve">мышление, </w:t>
      </w:r>
      <w:r w:rsidR="00221718">
        <w:rPr>
          <w:sz w:val="28"/>
          <w:szCs w:val="28"/>
        </w:rPr>
        <w:t xml:space="preserve">а умение </w:t>
      </w:r>
      <w:r w:rsidR="00BE5D19">
        <w:rPr>
          <w:sz w:val="28"/>
          <w:szCs w:val="28"/>
        </w:rPr>
        <w:t xml:space="preserve">продумывать действия на </w:t>
      </w:r>
      <w:r w:rsidR="00221718">
        <w:rPr>
          <w:sz w:val="28"/>
          <w:szCs w:val="28"/>
        </w:rPr>
        <w:t>несколько шагов</w:t>
      </w:r>
      <w:r w:rsidR="00BE5D19">
        <w:rPr>
          <w:sz w:val="28"/>
          <w:szCs w:val="28"/>
        </w:rPr>
        <w:t xml:space="preserve"> вперёд</w:t>
      </w:r>
      <w:r w:rsidR="00221718">
        <w:rPr>
          <w:sz w:val="28"/>
          <w:szCs w:val="28"/>
        </w:rPr>
        <w:t xml:space="preserve"> развивает интеллектуальные способности</w:t>
      </w:r>
      <w:bookmarkStart w:id="0" w:name="_GoBack"/>
      <w:bookmarkEnd w:id="0"/>
      <w:r w:rsidR="00BE5D19">
        <w:rPr>
          <w:sz w:val="28"/>
          <w:szCs w:val="28"/>
        </w:rPr>
        <w:t>.</w:t>
      </w:r>
    </w:p>
    <w:p w:rsidR="00BE5D19" w:rsidRDefault="00BE5D19" w:rsidP="00BE5D19">
      <w:pPr>
        <w:adjustRightInd w:val="0"/>
        <w:snapToGri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Поэтому при изучении каждой темы важно определить этапы формирования знаний обучающихся:</w:t>
      </w:r>
    </w:p>
    <w:p w:rsidR="00BE5D19" w:rsidRDefault="00BE5D19" w:rsidP="00BE5D19">
      <w:pPr>
        <w:numPr>
          <w:ilvl w:val="0"/>
          <w:numId w:val="1"/>
        </w:numPr>
        <w:adjustRightInd w:val="0"/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изучение теоретического материала;</w:t>
      </w:r>
    </w:p>
    <w:p w:rsidR="00BE5D19" w:rsidRDefault="00BE5D19" w:rsidP="00BE5D19">
      <w:pPr>
        <w:numPr>
          <w:ilvl w:val="0"/>
          <w:numId w:val="1"/>
        </w:numPr>
        <w:adjustRightInd w:val="0"/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решение базовых задач;</w:t>
      </w:r>
    </w:p>
    <w:p w:rsidR="00BE5D19" w:rsidRDefault="00BE5D19" w:rsidP="00BE5D19">
      <w:pPr>
        <w:numPr>
          <w:ilvl w:val="0"/>
          <w:numId w:val="1"/>
        </w:numPr>
        <w:adjustRightInd w:val="0"/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решение задач повышенной сложности;</w:t>
      </w:r>
    </w:p>
    <w:p w:rsidR="00BE5D19" w:rsidRDefault="00BE5D19" w:rsidP="00BE5D19">
      <w:pPr>
        <w:numPr>
          <w:ilvl w:val="0"/>
          <w:numId w:val="1"/>
        </w:numPr>
        <w:adjustRightInd w:val="0"/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решение задач с практическим применением.</w:t>
      </w:r>
    </w:p>
    <w:p w:rsidR="00BE5D19" w:rsidRDefault="00BE5D19" w:rsidP="00BE5D19">
      <w:pPr>
        <w:adjustRightInd w:val="0"/>
        <w:snapToGri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важно чередовать деятельность учащихся на уроке. И здесь на помощь придут мультимедиа технологии. Применение </w:t>
      </w:r>
      <w:proofErr w:type="gramStart"/>
      <w:r>
        <w:rPr>
          <w:sz w:val="28"/>
          <w:szCs w:val="28"/>
        </w:rPr>
        <w:t>слайд-фильма</w:t>
      </w:r>
      <w:proofErr w:type="gramEnd"/>
      <w:r>
        <w:rPr>
          <w:sz w:val="28"/>
          <w:szCs w:val="28"/>
        </w:rPr>
        <w:t>, как сопровождение урока эффективно для повышения мотивации обучающихся, и позволяет качественно распределять время и рассматривать большой спектр разнообразных задач.</w:t>
      </w:r>
      <w:r w:rsidR="00C07BEC">
        <w:rPr>
          <w:sz w:val="28"/>
          <w:szCs w:val="28"/>
        </w:rPr>
        <w:t xml:space="preserve"> Также презентации можно использовать в качестве средств самостоятельного изучения материала, в том числе с помощью дистанционных образовательных технологий.</w:t>
      </w:r>
    </w:p>
    <w:p w:rsidR="00BE5D19" w:rsidRDefault="00BE5D19" w:rsidP="00BE5D19">
      <w:pPr>
        <w:adjustRightInd w:val="0"/>
        <w:snapToGri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Разработанные мной </w:t>
      </w:r>
      <w:r w:rsidR="00C07BEC">
        <w:rPr>
          <w:sz w:val="28"/>
          <w:szCs w:val="28"/>
        </w:rPr>
        <w:t>поурочные презентации</w:t>
      </w:r>
      <w:r>
        <w:rPr>
          <w:sz w:val="28"/>
          <w:szCs w:val="28"/>
        </w:rPr>
        <w:t xml:space="preserve"> полностью отражают этапы формирования знаний обучающихся.</w:t>
      </w:r>
    </w:p>
    <w:p w:rsidR="00BE5D19" w:rsidRPr="00545E00" w:rsidRDefault="00BE5D19" w:rsidP="00BE5D19">
      <w:pPr>
        <w:adjustRightInd w:val="0"/>
        <w:snapToGrid w:val="0"/>
        <w:ind w:firstLine="539"/>
        <w:jc w:val="both"/>
        <w:rPr>
          <w:sz w:val="28"/>
          <w:szCs w:val="28"/>
        </w:rPr>
      </w:pPr>
      <w:r w:rsidRPr="00545E00">
        <w:rPr>
          <w:sz w:val="28"/>
          <w:szCs w:val="28"/>
        </w:rPr>
        <w:t>Изл</w:t>
      </w:r>
      <w:r>
        <w:rPr>
          <w:sz w:val="28"/>
          <w:szCs w:val="28"/>
        </w:rPr>
        <w:t>ожение материала соответствует Ф</w:t>
      </w:r>
      <w:r w:rsidRPr="00545E00">
        <w:rPr>
          <w:sz w:val="28"/>
          <w:szCs w:val="28"/>
        </w:rPr>
        <w:t xml:space="preserve">едеральному государственному образовательному стандарту. Порядок тем соотнесён с программой </w:t>
      </w:r>
      <w:r w:rsidR="00C07BEC">
        <w:rPr>
          <w:sz w:val="28"/>
          <w:szCs w:val="28"/>
        </w:rPr>
        <w:t xml:space="preserve">«Геометрия-10» </w:t>
      </w:r>
      <w:r>
        <w:rPr>
          <w:sz w:val="28"/>
          <w:szCs w:val="28"/>
        </w:rPr>
        <w:t>авторов Л</w:t>
      </w:r>
      <w:r w:rsidRPr="00545E00">
        <w:rPr>
          <w:sz w:val="28"/>
          <w:szCs w:val="28"/>
        </w:rPr>
        <w:t>. </w:t>
      </w:r>
      <w:r>
        <w:rPr>
          <w:sz w:val="28"/>
          <w:szCs w:val="28"/>
        </w:rPr>
        <w:t>С</w:t>
      </w:r>
      <w:r w:rsidRPr="00545E00">
        <w:rPr>
          <w:sz w:val="28"/>
          <w:szCs w:val="28"/>
        </w:rPr>
        <w:t>. </w:t>
      </w:r>
      <w:proofErr w:type="spellStart"/>
      <w:r>
        <w:rPr>
          <w:sz w:val="28"/>
          <w:szCs w:val="28"/>
        </w:rPr>
        <w:t>Атанасяна</w:t>
      </w:r>
      <w:proofErr w:type="spellEnd"/>
      <w:r w:rsidRPr="00545E00">
        <w:rPr>
          <w:sz w:val="28"/>
          <w:szCs w:val="28"/>
        </w:rPr>
        <w:t xml:space="preserve">, </w:t>
      </w:r>
      <w:r>
        <w:rPr>
          <w:sz w:val="28"/>
          <w:szCs w:val="28"/>
        </w:rPr>
        <w:t>В</w:t>
      </w:r>
      <w:r w:rsidRPr="00545E00">
        <w:rPr>
          <w:sz w:val="28"/>
          <w:szCs w:val="28"/>
        </w:rPr>
        <w:t>. </w:t>
      </w:r>
      <w:r>
        <w:rPr>
          <w:sz w:val="28"/>
          <w:szCs w:val="28"/>
        </w:rPr>
        <w:t>Ф</w:t>
      </w:r>
      <w:r w:rsidRPr="00545E00">
        <w:rPr>
          <w:sz w:val="28"/>
          <w:szCs w:val="28"/>
        </w:rPr>
        <w:t>. </w:t>
      </w:r>
      <w:proofErr w:type="spellStart"/>
      <w:r>
        <w:rPr>
          <w:sz w:val="28"/>
          <w:szCs w:val="28"/>
        </w:rPr>
        <w:t>Бутузова</w:t>
      </w:r>
      <w:proofErr w:type="spellEnd"/>
      <w:r w:rsidRPr="00545E00">
        <w:rPr>
          <w:sz w:val="28"/>
          <w:szCs w:val="28"/>
        </w:rPr>
        <w:t xml:space="preserve"> и др.</w:t>
      </w:r>
      <w:r w:rsidR="00C07BEC" w:rsidRPr="00C07BEC">
        <w:rPr>
          <w:sz w:val="28"/>
          <w:szCs w:val="28"/>
        </w:rPr>
        <w:t xml:space="preserve"> </w:t>
      </w:r>
      <w:r w:rsidR="00C07BEC">
        <w:rPr>
          <w:sz w:val="28"/>
          <w:szCs w:val="28"/>
        </w:rPr>
        <w:t xml:space="preserve">и программой </w:t>
      </w:r>
      <w:r w:rsidR="00C07BEC" w:rsidRPr="00545E00">
        <w:rPr>
          <w:sz w:val="28"/>
          <w:szCs w:val="28"/>
        </w:rPr>
        <w:t>«</w:t>
      </w:r>
      <w:r w:rsidR="00C07BEC">
        <w:rPr>
          <w:sz w:val="28"/>
          <w:szCs w:val="28"/>
        </w:rPr>
        <w:t>Алгебра -10»</w:t>
      </w:r>
      <w:r w:rsidR="00C07BEC">
        <w:rPr>
          <w:sz w:val="28"/>
          <w:szCs w:val="28"/>
        </w:rPr>
        <w:t xml:space="preserve"> авторов Алимов Ш.А., Колягин Ю.М. и </w:t>
      </w:r>
      <w:proofErr w:type="spellStart"/>
      <w:proofErr w:type="gramStart"/>
      <w:r w:rsidR="00C07BEC">
        <w:rPr>
          <w:sz w:val="28"/>
          <w:szCs w:val="28"/>
        </w:rPr>
        <w:t>др</w:t>
      </w:r>
      <w:proofErr w:type="spellEnd"/>
      <w:proofErr w:type="gramEnd"/>
    </w:p>
    <w:p w:rsidR="00BE5D19" w:rsidRPr="00545E00" w:rsidRDefault="00BE5D19" w:rsidP="00BE5D19">
      <w:pPr>
        <w:adjustRightInd w:val="0"/>
        <w:snapToGri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Каждая тема разделена на параграфы, которые представлены на слайде «Содержание» и представляют собой поурочные разработки. Слайды отдельного урока выстроены в соответствии с его структурой и содержат задания для актуализации знаний и закрепления материала предыдущего урока, теоретическое изложение нового материала и задания для формирования начальных теоретических знаний, разбор решения базовых заданий и задач повышенного уровня, рефлексию изученного материала и разбор домашнего задания</w:t>
      </w:r>
      <w:r w:rsidRPr="00545E00">
        <w:rPr>
          <w:sz w:val="28"/>
          <w:szCs w:val="28"/>
        </w:rPr>
        <w:t>.</w:t>
      </w:r>
    </w:p>
    <w:p w:rsidR="00BE5D19" w:rsidRDefault="00BE5D19" w:rsidP="00BE5D19">
      <w:pPr>
        <w:widowControl w:val="0"/>
        <w:adjustRightInd w:val="0"/>
        <w:snapToGri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Ещё одно достоинство мультимедиа технологий – это анимация объектов, которая позволяет акцентировать внимание обучающихся на главных результатах изложения материала, таких как формулы, новые элементы фигур, алгоритмы решения, основные выводы</w:t>
      </w:r>
      <w:r w:rsidR="008010AE">
        <w:rPr>
          <w:sz w:val="28"/>
          <w:szCs w:val="28"/>
        </w:rPr>
        <w:t>, поэтапное построение сечений</w:t>
      </w:r>
      <w:r>
        <w:rPr>
          <w:sz w:val="28"/>
          <w:szCs w:val="28"/>
        </w:rPr>
        <w:t xml:space="preserve"> и др.</w:t>
      </w:r>
    </w:p>
    <w:p w:rsidR="00BE5D19" w:rsidRDefault="00BE5D19" w:rsidP="00BE5D19">
      <w:pPr>
        <w:widowControl w:val="0"/>
        <w:adjustRightInd w:val="0"/>
        <w:snapToGri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Гиперссылки позволяют учителю быстро находить необходимую тему.</w:t>
      </w:r>
    </w:p>
    <w:p w:rsidR="00BE5D19" w:rsidRDefault="00BE5D19" w:rsidP="00BE5D19">
      <w:pPr>
        <w:adjustRightInd w:val="0"/>
        <w:snapToGri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Апробация данных </w:t>
      </w:r>
      <w:proofErr w:type="gramStart"/>
      <w:r>
        <w:rPr>
          <w:sz w:val="28"/>
          <w:szCs w:val="28"/>
        </w:rPr>
        <w:t>слайд-фильмов</w:t>
      </w:r>
      <w:proofErr w:type="gramEnd"/>
      <w:r>
        <w:rPr>
          <w:sz w:val="28"/>
          <w:szCs w:val="28"/>
        </w:rPr>
        <w:t xml:space="preserve"> способствовала повышению мотивации</w:t>
      </w:r>
      <w:r w:rsidR="00221718">
        <w:rPr>
          <w:sz w:val="28"/>
          <w:szCs w:val="28"/>
        </w:rPr>
        <w:t xml:space="preserve"> обучающихся на 35</w:t>
      </w:r>
      <w:r>
        <w:rPr>
          <w:sz w:val="28"/>
          <w:szCs w:val="28"/>
        </w:rPr>
        <w:t>% и степени</w:t>
      </w:r>
      <w:r w:rsidR="00221718">
        <w:rPr>
          <w:sz w:val="28"/>
          <w:szCs w:val="28"/>
        </w:rPr>
        <w:t xml:space="preserve"> </w:t>
      </w:r>
      <w:proofErr w:type="spellStart"/>
      <w:r w:rsidR="00221718">
        <w:rPr>
          <w:sz w:val="28"/>
          <w:szCs w:val="28"/>
        </w:rPr>
        <w:t>обученности</w:t>
      </w:r>
      <w:proofErr w:type="spellEnd"/>
      <w:r w:rsidR="00221718">
        <w:rPr>
          <w:sz w:val="28"/>
          <w:szCs w:val="28"/>
        </w:rPr>
        <w:t xml:space="preserve"> учащихся на 27</w:t>
      </w:r>
      <w:r>
        <w:rPr>
          <w:sz w:val="28"/>
          <w:szCs w:val="28"/>
        </w:rPr>
        <w:t>%.</w:t>
      </w:r>
    </w:p>
    <w:p w:rsidR="00BE5D19" w:rsidRDefault="00BE5D19" w:rsidP="00BE5D19">
      <w:pPr>
        <w:adjustRightInd w:val="0"/>
        <w:snapToGri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Задача учителя – способствовать формированию навыков самостоятельного решения задач. Желаю успеха!</w:t>
      </w:r>
    </w:p>
    <w:p w:rsidR="00BE5D19" w:rsidRDefault="00BE5D19" w:rsidP="00BE5D19">
      <w:pPr>
        <w:adjustRightInd w:val="0"/>
        <w:snapToGri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Автор </w:t>
      </w:r>
      <w:proofErr w:type="gramStart"/>
      <w:r>
        <w:rPr>
          <w:sz w:val="28"/>
          <w:szCs w:val="28"/>
        </w:rPr>
        <w:t>слайд-фильмов</w:t>
      </w:r>
      <w:proofErr w:type="gramEnd"/>
      <w:r w:rsidRPr="00545E00">
        <w:rPr>
          <w:sz w:val="28"/>
          <w:szCs w:val="28"/>
        </w:rPr>
        <w:t xml:space="preserve">: Зозулина Любовь Сергеевна, учитель </w:t>
      </w:r>
      <w:r>
        <w:rPr>
          <w:sz w:val="28"/>
          <w:szCs w:val="28"/>
        </w:rPr>
        <w:t xml:space="preserve">математики и </w:t>
      </w:r>
      <w:r w:rsidRPr="00545E00">
        <w:rPr>
          <w:sz w:val="28"/>
          <w:szCs w:val="28"/>
        </w:rPr>
        <w:t xml:space="preserve">информатики первой квалификационной категории муниципального </w:t>
      </w:r>
      <w:r w:rsidR="008010AE">
        <w:rPr>
          <w:sz w:val="28"/>
          <w:szCs w:val="28"/>
        </w:rPr>
        <w:t>автономного</w:t>
      </w:r>
      <w:r>
        <w:rPr>
          <w:sz w:val="28"/>
          <w:szCs w:val="28"/>
        </w:rPr>
        <w:t xml:space="preserve"> </w:t>
      </w:r>
      <w:r w:rsidRPr="00545E00">
        <w:rPr>
          <w:sz w:val="28"/>
          <w:szCs w:val="28"/>
        </w:rPr>
        <w:t>общеобразовательного учреждения «</w:t>
      </w:r>
      <w:r w:rsidR="008010AE">
        <w:rPr>
          <w:sz w:val="28"/>
          <w:szCs w:val="28"/>
        </w:rPr>
        <w:t>Лицей</w:t>
      </w:r>
      <w:r w:rsidRPr="00545E00">
        <w:rPr>
          <w:sz w:val="28"/>
          <w:szCs w:val="28"/>
        </w:rPr>
        <w:t xml:space="preserve"> №</w:t>
      </w:r>
      <w:r w:rsidR="008010AE">
        <w:rPr>
          <w:sz w:val="28"/>
          <w:szCs w:val="28"/>
        </w:rPr>
        <w:t>21</w:t>
      </w:r>
      <w:r w:rsidRPr="00545E00">
        <w:rPr>
          <w:sz w:val="28"/>
          <w:szCs w:val="28"/>
        </w:rPr>
        <w:t>».</w:t>
      </w:r>
    </w:p>
    <w:p w:rsidR="00BE5D19" w:rsidRDefault="00BE5D19" w:rsidP="00BE5D19">
      <w:pPr>
        <w:adjustRightInd w:val="0"/>
        <w:snapToGrid w:val="0"/>
        <w:ind w:firstLine="539"/>
        <w:jc w:val="both"/>
      </w:pPr>
    </w:p>
    <w:p w:rsidR="008D23A4" w:rsidRDefault="00C07BEC">
      <w:r>
        <w:rPr>
          <w:noProof/>
        </w:rPr>
        <w:drawing>
          <wp:anchor distT="0" distB="0" distL="114300" distR="114300" simplePos="0" relativeHeight="251659264" behindDoc="0" locked="0" layoutInCell="1" allowOverlap="1" wp14:anchorId="09B1A3F2" wp14:editId="7EEB3BCC">
            <wp:simplePos x="0" y="0"/>
            <wp:positionH relativeFrom="column">
              <wp:posOffset>15240</wp:posOffset>
            </wp:positionH>
            <wp:positionV relativeFrom="paragraph">
              <wp:posOffset>32385</wp:posOffset>
            </wp:positionV>
            <wp:extent cx="2181225" cy="2913380"/>
            <wp:effectExtent l="0" t="0" r="9525" b="1270"/>
            <wp:wrapSquare wrapText="bothSides"/>
            <wp:docPr id="1" name="Рисунок 1" descr="IMG_2679 -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_2679 - копи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91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5D19">
        <w:rPr>
          <w:noProof/>
        </w:rPr>
        <w:drawing>
          <wp:anchor distT="0" distB="0" distL="114300" distR="114300" simplePos="0" relativeHeight="251660288" behindDoc="0" locked="0" layoutInCell="1" allowOverlap="1" wp14:anchorId="6F0C416D" wp14:editId="4436E9BC">
            <wp:simplePos x="0" y="0"/>
            <wp:positionH relativeFrom="column">
              <wp:posOffset>3388360</wp:posOffset>
            </wp:positionH>
            <wp:positionV relativeFrom="paragraph">
              <wp:posOffset>36195</wp:posOffset>
            </wp:positionV>
            <wp:extent cx="2580640" cy="2905760"/>
            <wp:effectExtent l="0" t="0" r="0" b="8890"/>
            <wp:wrapSquare wrapText="bothSides"/>
            <wp:docPr id="2" name="Рисунок 2" descr="IMG_2283 - копия -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_2283 - копия - копия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0640" cy="290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D23A4" w:rsidSect="0069663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8764F"/>
    <w:multiLevelType w:val="hybridMultilevel"/>
    <w:tmpl w:val="0DCE1E2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D19"/>
    <w:rsid w:val="00221718"/>
    <w:rsid w:val="008010AE"/>
    <w:rsid w:val="008D23A4"/>
    <w:rsid w:val="00BE5D19"/>
    <w:rsid w:val="00C0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Сергеевна</dc:creator>
  <cp:lastModifiedBy>Любовь Сергеевна</cp:lastModifiedBy>
  <cp:revision>1</cp:revision>
  <dcterms:created xsi:type="dcterms:W3CDTF">2016-02-08T14:05:00Z</dcterms:created>
  <dcterms:modified xsi:type="dcterms:W3CDTF">2016-02-08T14:45:00Z</dcterms:modified>
</cp:coreProperties>
</file>